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Cs/>
          <w:color w:val="000000"/>
          <w:szCs w:val="32"/>
          <w:lang w:val="en-US" w:eastAsia="zh-CN"/>
        </w:rPr>
      </w:pPr>
      <w:bookmarkStart w:id="1" w:name="_GoBack"/>
      <w:bookmarkEnd w:id="1"/>
      <w:r>
        <w:rPr>
          <w:rFonts w:hint="eastAsia" w:ascii="黑体" w:hAnsi="黑体" w:eastAsia="黑体" w:cs="黑体"/>
          <w:bCs/>
          <w:color w:val="000000"/>
          <w:szCs w:val="32"/>
        </w:rPr>
        <w:t>附件</w:t>
      </w:r>
      <w:r>
        <w:rPr>
          <w:rFonts w:hint="eastAsia" w:ascii="黑体" w:hAnsi="黑体" w:eastAsia="黑体" w:cs="黑体"/>
          <w:bCs/>
          <w:color w:val="000000"/>
          <w:szCs w:val="32"/>
          <w:lang w:val="en-US" w:eastAsia="zh-CN"/>
        </w:rPr>
        <w:t>5</w:t>
      </w:r>
    </w:p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湖南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新闻奖参评作品推荐表</w:t>
      </w:r>
    </w:p>
    <w:tbl>
      <w:tblPr>
        <w:tblStyle w:val="10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exac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“国际张”的答卷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县融优秀作品奖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新媒体融合报道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华文中宋"/>
                <w:color w:val="000000"/>
                <w:sz w:val="28"/>
                <w:lang w:val="en-US"/>
              </w:rPr>
            </w:pPr>
            <w:r>
              <w:rPr>
                <w:rFonts w:hint="eastAsia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黄元 谷珊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 xml:space="preserve"> 刘娜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w w:val="95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甄冰艺 全校莹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1450" w:type="dxa"/>
            <w:vAlign w:val="center"/>
          </w:tcPr>
          <w:p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张家界市</w:t>
            </w:r>
            <w:r>
              <w:rPr>
                <w:rFonts w:hint="eastAsia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永定区融媒体</w:t>
            </w:r>
          </w:p>
          <w:p>
            <w:pPr>
              <w:spacing w:line="260" w:lineRule="exact"/>
              <w:jc w:val="center"/>
              <w:rPr>
                <w:rFonts w:ascii="仿宋_GB2312" w:hAnsi="仿宋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中心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张家界市永定区融媒体中心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exact"/>
          <w:jc w:val="center"/>
        </w:trPr>
        <w:tc>
          <w:tcPr>
            <w:tcW w:w="1450" w:type="dxa"/>
            <w:vAlign w:val="center"/>
          </w:tcPr>
          <w:p>
            <w:pPr>
              <w:spacing w:line="4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掌上永定APP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2024年10月1日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exact"/>
          <w:jc w:val="center"/>
        </w:trPr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vAlign w:val="center"/>
          </w:tcPr>
          <w:p>
            <w:pPr>
              <w:spacing w:line="260" w:lineRule="exac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color w:val="auto"/>
                <w:sz w:val="21"/>
                <w:szCs w:val="21"/>
              </w:rPr>
              <w:fldChar w:fldCharType="begin"/>
            </w:r>
            <w:r>
              <w:rPr>
                <w:rFonts w:hint="eastAsia"/>
                <w:color w:val="auto"/>
                <w:sz w:val="21"/>
                <w:szCs w:val="21"/>
              </w:rPr>
              <w:instrText xml:space="preserve"> HYPERLINK "https://wap.ydnews.cn/content/646743/65/13074488.html" </w:instrText>
            </w:r>
            <w:r>
              <w:rPr>
                <w:rFonts w:hint="eastAsia"/>
                <w:color w:val="auto"/>
                <w:sz w:val="21"/>
                <w:szCs w:val="21"/>
              </w:rPr>
              <w:fldChar w:fldCharType="separate"/>
            </w:r>
            <w:r>
              <w:rPr>
                <w:rStyle w:val="15"/>
                <w:rFonts w:hint="eastAsia"/>
                <w:color w:val="auto"/>
                <w:sz w:val="21"/>
                <w:szCs w:val="21"/>
              </w:rPr>
              <w:t>https://wap.ydnews.cn/content/646743/65/13074488.html</w:t>
            </w:r>
            <w:r>
              <w:rPr>
                <w:rFonts w:hint="eastAsia"/>
                <w:color w:val="auto"/>
                <w:sz w:val="21"/>
                <w:szCs w:val="21"/>
              </w:rPr>
              <w:fldChar w:fldCharType="end"/>
            </w: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5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both"/>
              <w:textAlignment w:val="auto"/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</w:pPr>
            <w:bookmarkStart w:id="0" w:name="OLE_LINK1"/>
            <w:r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在中华人民共和国成立75周年之际，永定区融媒体中心推出新闻宣传作品《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“</w:t>
            </w:r>
            <w:r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国际张”的答卷》，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作品</w:t>
            </w:r>
            <w:r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以拟人化的手法，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通过</w:t>
            </w:r>
            <w:r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第一人称视角融入AI视频、AI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绘图、手绘插画等制作</w:t>
            </w:r>
            <w:r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技术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再现张家界从不起眼的山城一路逆袭成为“国际张”的发展史。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both"/>
              <w:textAlignment w:val="auto"/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主创人员系统梳理了自新中国成立以来张家界的重大事件、难忘瞬间，生动还原了张家界从“养在深闺人未识”到“天下谁人不识君”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蜕变之旅。以一个山城巨变的缩影生动展现新中国成立以来翻天覆地的变化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 xml:space="preserve">彰显了张家界用实际行动，紧跟时代前进的步伐，不断抓住发展机遇伫立文旅潮头的时代担当。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both"/>
              <w:textAlignment w:val="auto"/>
              <w:rPr>
                <w:rFonts w:hint="default" w:ascii="仿宋" w:hAnsi="仿宋" w:eastAsia="仿宋"/>
                <w:color w:val="000000"/>
                <w:w w:val="95"/>
                <w:szCs w:val="21"/>
                <w:lang w:val="en-US"/>
              </w:rPr>
            </w:pPr>
            <w:r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作品刊播后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受到</w:t>
            </w:r>
            <w:r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社会广泛关注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，获得权威媒体和专业人士认可转发，</w:t>
            </w:r>
            <w:r>
              <w:rPr>
                <w:rFonts w:hint="eastAsia" w:ascii="仿宋_GB2312" w:hAnsi="仿宋" w:eastAsia="仿宋_GB2312"/>
                <w:color w:val="auto"/>
                <w:sz w:val="21"/>
                <w:szCs w:val="21"/>
                <w:lang w:val="en-US" w:eastAsia="zh-CN"/>
              </w:rPr>
              <w:t>作品</w:t>
            </w:r>
            <w:r>
              <w:rPr>
                <w:rFonts w:hint="eastAsia" w:hAnsi="仿宋"/>
                <w:color w:val="auto"/>
                <w:sz w:val="21"/>
                <w:szCs w:val="21"/>
                <w:lang w:val="en-US" w:eastAsia="zh-CN"/>
              </w:rPr>
              <w:t>单</w:t>
            </w:r>
            <w:r>
              <w:rPr>
                <w:rFonts w:hint="eastAsia" w:ascii="仿宋_GB2312" w:hAnsi="仿宋" w:eastAsia="仿宋_GB2312"/>
                <w:color w:val="auto"/>
                <w:sz w:val="21"/>
                <w:szCs w:val="21"/>
                <w:lang w:val="en-US" w:eastAsia="zh-CN"/>
              </w:rPr>
              <w:t>平台</w:t>
            </w:r>
            <w:r>
              <w:rPr>
                <w:rFonts w:hint="default" w:ascii="仿宋_GB2312" w:hAnsi="仿宋" w:eastAsia="仿宋_GB2312"/>
                <w:color w:val="auto"/>
                <w:sz w:val="21"/>
                <w:szCs w:val="21"/>
                <w:lang w:val="en-US" w:eastAsia="zh-CN"/>
              </w:rPr>
              <w:t>浏览量</w:t>
            </w:r>
            <w:r>
              <w:rPr>
                <w:rFonts w:hint="eastAsia" w:hAnsi="仿宋"/>
                <w:color w:val="auto"/>
                <w:sz w:val="21"/>
                <w:szCs w:val="21"/>
                <w:lang w:val="en-US" w:eastAsia="zh-CN"/>
              </w:rPr>
              <w:t>达93</w:t>
            </w:r>
            <w:r>
              <w:rPr>
                <w:rFonts w:hint="default" w:ascii="仿宋_GB2312" w:hAnsi="仿宋" w:eastAsia="仿宋_GB2312"/>
                <w:color w:val="auto"/>
                <w:sz w:val="21"/>
                <w:szCs w:val="21"/>
                <w:lang w:val="en-US" w:eastAsia="zh-CN"/>
              </w:rPr>
              <w:t>万</w:t>
            </w:r>
            <w:r>
              <w:rPr>
                <w:rFonts w:hint="eastAsia" w:hAnsi="仿宋"/>
                <w:color w:val="auto"/>
                <w:sz w:val="21"/>
                <w:szCs w:val="21"/>
                <w:lang w:val="en-US" w:eastAsia="zh-CN"/>
              </w:rPr>
              <w:t>+</w:t>
            </w:r>
            <w:r>
              <w:rPr>
                <w:rFonts w:hint="default" w:ascii="仿宋_GB2312" w:hAnsi="仿宋" w:eastAsia="仿宋_GB2312"/>
                <w:color w:val="auto"/>
                <w:sz w:val="21"/>
                <w:szCs w:val="21"/>
                <w:lang w:val="en-US" w:eastAsia="zh-CN"/>
              </w:rPr>
              <w:t>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8" w:hRule="exact"/>
          <w:jc w:val="center"/>
        </w:trPr>
        <w:tc>
          <w:tcPr>
            <w:tcW w:w="1450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both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/>
              </w:rPr>
            </w:pPr>
            <w:r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《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“</w:t>
            </w:r>
            <w:r>
              <w:rPr>
                <w:rFonts w:hint="default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国际张”的答卷》</w:t>
            </w:r>
            <w:r>
              <w:rPr>
                <w:rFonts w:hint="eastAsia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刊播后受到社会、网络广泛关注，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在市、区两级多平台推送，</w:t>
            </w:r>
            <w:r>
              <w:rPr>
                <w:rFonts w:hint="eastAsia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并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被</w:t>
            </w:r>
            <w:r>
              <w:rPr>
                <w:rFonts w:hint="eastAsia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学习强国、新湖南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、红网</w:t>
            </w:r>
            <w:r>
              <w:rPr>
                <w:rFonts w:hint="eastAsia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上</w:t>
            </w:r>
            <w:r>
              <w:rPr>
                <w:rFonts w:hint="eastAsia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级权威媒体平台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转载</w:t>
            </w:r>
            <w:r>
              <w:rPr>
                <w:rFonts w:hint="eastAsia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，通过平台影响力向外界推广传播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张家界高质量发展新篇章</w:t>
            </w:r>
            <w:r>
              <w:rPr>
                <w:rFonts w:hint="eastAsia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，传播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张家界</w:t>
            </w:r>
            <w:r>
              <w:rPr>
                <w:rFonts w:hint="eastAsia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正确舆论价值导向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。作品一经刊发，平台总阅读量达400万+。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6" w:hRule="exact"/>
          <w:jc w:val="center"/>
        </w:trPr>
        <w:tc>
          <w:tcPr>
            <w:tcW w:w="1450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spacing w:line="360" w:lineRule="exact"/>
              <w:ind w:firstLine="420" w:firstLineChars="200"/>
              <w:jc w:val="lef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hAnsi="仿宋"/>
                <w:color w:val="auto"/>
                <w:sz w:val="21"/>
                <w:szCs w:val="21"/>
                <w:lang w:val="en-US" w:eastAsia="zh-CN"/>
              </w:rPr>
              <w:t>“国际张”是祖国高质量发展进程中的一个缩影，也是新时代文旅深度融合下的“践行者”，作品通过AI技术、手绘插画等技法</w:t>
            </w:r>
            <w:r>
              <w:rPr>
                <w:rFonts w:hint="default" w:ascii="仿宋_GB2312" w:hAnsi="仿宋" w:eastAsia="仿宋_GB2312"/>
                <w:color w:val="auto"/>
                <w:sz w:val="21"/>
                <w:szCs w:val="21"/>
                <w:lang w:val="en-US" w:eastAsia="zh-CN"/>
              </w:rPr>
              <w:t>再现张家界从不起眼的山城一路逆袭成为“国际张”的发展史</w:t>
            </w:r>
            <w:r>
              <w:rPr>
                <w:rFonts w:hint="eastAsia" w:hAnsi="仿宋"/>
                <w:color w:val="auto"/>
                <w:sz w:val="21"/>
                <w:szCs w:val="21"/>
                <w:lang w:val="en-US" w:eastAsia="zh-CN"/>
              </w:rPr>
              <w:t>。作品</w:t>
            </w:r>
            <w:r>
              <w:rPr>
                <w:rFonts w:hint="eastAsia" w:ascii="仿宋_GB2312" w:hAnsi="仿宋" w:eastAsia="仿宋_GB2312"/>
                <w:color w:val="auto"/>
                <w:sz w:val="21"/>
                <w:szCs w:val="21"/>
                <w:lang w:val="en-US" w:eastAsia="zh-CN"/>
              </w:rPr>
              <w:t>制作精美</w:t>
            </w:r>
            <w:r>
              <w:rPr>
                <w:rFonts w:hint="eastAsia" w:hAnsi="仿宋"/>
                <w:color w:val="auto"/>
                <w:sz w:val="21"/>
                <w:szCs w:val="21"/>
                <w:lang w:val="en-US" w:eastAsia="zh-CN"/>
              </w:rPr>
              <w:t>，角度新颖，富有艺术表现力，</w:t>
            </w:r>
            <w:r>
              <w:rPr>
                <w:rFonts w:hint="eastAsia" w:ascii="仿宋_GB2312" w:hAnsi="仿宋" w:eastAsia="仿宋_GB2312"/>
                <w:color w:val="auto"/>
                <w:sz w:val="21"/>
                <w:szCs w:val="21"/>
                <w:lang w:val="en-US" w:eastAsia="zh-CN"/>
              </w:rPr>
              <w:t>刊播后被上级媒体转载认可，受到专业人士广泛好评。</w:t>
            </w:r>
            <w:r>
              <w:rPr>
                <w:rFonts w:hint="eastAsia" w:hAnsi="仿宋"/>
                <w:color w:val="auto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</w:t>
            </w:r>
          </w:p>
          <w:p>
            <w:pPr>
              <w:spacing w:line="360" w:lineRule="exact"/>
              <w:ind w:firstLine="552" w:firstLineChars="200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</w:t>
            </w:r>
          </w:p>
          <w:p>
            <w:pPr>
              <w:spacing w:line="360" w:lineRule="exact"/>
              <w:ind w:firstLine="420" w:firstLineChars="200"/>
              <w:jc w:val="center"/>
              <w:rPr>
                <w:rFonts w:hint="default" w:ascii="华文宋体" w:hAnsi="华文宋体" w:eastAsia="华文宋体" w:cs="华文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 xml:space="preserve">                              </w:t>
            </w:r>
            <w:r>
              <w:rPr>
                <w:rFonts w:hint="eastAsia" w:ascii="华文宋体" w:hAnsi="华文宋体" w:eastAsia="华文宋体" w:cs="华文宋体"/>
                <w:color w:val="000000"/>
                <w:sz w:val="28"/>
                <w:szCs w:val="28"/>
                <w:lang w:val="en-US" w:eastAsia="zh-CN"/>
              </w:rPr>
              <w:t xml:space="preserve"> 签名：</w:t>
            </w:r>
            <w:r>
              <w:rPr>
                <w:rFonts w:hint="default" w:ascii="华文宋体" w:hAnsi="华文宋体" w:eastAsia="华文宋体" w:cs="华文宋体"/>
                <w:color w:val="000000"/>
                <w:sz w:val="28"/>
                <w:szCs w:val="28"/>
                <w:lang w:eastAsia="zh-CN"/>
              </w:rPr>
              <w:t>（单位盖章）</w:t>
            </w:r>
          </w:p>
          <w:p>
            <w:pPr>
              <w:spacing w:line="360" w:lineRule="exact"/>
              <w:ind w:firstLine="560" w:firstLineChars="200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8"/>
                <w:szCs w:val="28"/>
                <w:lang w:val="en-US" w:eastAsia="zh-CN"/>
              </w:rPr>
              <w:t xml:space="preserve">                   2025年</w:t>
            </w:r>
            <w:r>
              <w:rPr>
                <w:rFonts w:hint="default" w:ascii="华文宋体" w:hAnsi="华文宋体" w:eastAsia="华文宋体" w:cs="华文宋体"/>
                <w:color w:val="000000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 w:ascii="华文宋体" w:hAnsi="华文宋体" w:eastAsia="华文宋体" w:cs="华文宋体"/>
                <w:color w:val="000000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default" w:ascii="华文宋体" w:hAnsi="华文宋体" w:eastAsia="华文宋体" w:cs="华文宋体"/>
                <w:color w:val="000000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 w:ascii="华文宋体" w:hAnsi="华文宋体" w:eastAsia="华文宋体" w:cs="华文宋体"/>
                <w:color w:val="000000"/>
                <w:sz w:val="28"/>
                <w:szCs w:val="28"/>
                <w:lang w:val="en-US" w:eastAsia="zh-CN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黄元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18774533791</w:t>
            </w:r>
          </w:p>
        </w:tc>
      </w:tr>
    </w:tbl>
    <w:p>
      <w:pPr>
        <w:jc w:val="both"/>
        <w:rPr>
          <w:rFonts w:ascii="仿宋_GB2312" w:hAnsi="Times New Roman" w:eastAsia="仿宋_GB2312" w:cs="Times New Roman"/>
          <w:kern w:val="2"/>
          <w:sz w:val="10"/>
          <w:szCs w:val="10"/>
          <w:lang w:val="en-US" w:eastAsia="zh-CN" w:bidi="ar-SA"/>
        </w:rPr>
      </w:pPr>
    </w:p>
    <w:p>
      <w:pPr>
        <w:jc w:val="both"/>
        <w:rPr>
          <w:rFonts w:ascii="仿宋_GB2312" w:hAnsi="Times New Roman" w:eastAsia="仿宋_GB2312" w:cs="Times New Roman"/>
          <w:kern w:val="2"/>
          <w:sz w:val="10"/>
          <w:szCs w:val="10"/>
          <w:lang w:val="en-US" w:eastAsia="zh-CN" w:bidi="ar-SA"/>
        </w:rPr>
      </w:pPr>
      <w:r>
        <w:rPr>
          <w:rFonts w:ascii="仿宋_GB2312" w:hAnsi="Times New Roman" w:eastAsia="仿宋_GB2312" w:cs="Times New Roman"/>
          <w:kern w:val="2"/>
          <w:sz w:val="10"/>
          <w:szCs w:val="10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1374140</wp:posOffset>
            </wp:positionH>
            <wp:positionV relativeFrom="paragraph">
              <wp:posOffset>218440</wp:posOffset>
            </wp:positionV>
            <wp:extent cx="2377440" cy="2433955"/>
            <wp:effectExtent l="0" t="0" r="3810" b="4445"/>
            <wp:wrapSquare wrapText="bothSides"/>
            <wp:docPr id="1" name="图片 1" descr="1740468039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404680393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2433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both"/>
        <w:rPr>
          <w:rFonts w:ascii="仿宋_GB2312" w:hAnsi="Times New Roman" w:eastAsia="仿宋_GB2312" w:cs="Times New Roman"/>
          <w:kern w:val="2"/>
          <w:sz w:val="10"/>
          <w:szCs w:val="10"/>
          <w:lang w:val="en-US" w:eastAsia="zh-CN" w:bidi="ar-SA"/>
        </w:rPr>
      </w:pPr>
    </w:p>
    <w:p>
      <w:pPr>
        <w:jc w:val="both"/>
        <w:rPr>
          <w:rFonts w:ascii="仿宋_GB2312" w:hAnsi="Times New Roman" w:eastAsia="仿宋_GB2312" w:cs="Times New Roman"/>
          <w:kern w:val="2"/>
          <w:sz w:val="10"/>
          <w:szCs w:val="10"/>
          <w:lang w:val="en-US" w:eastAsia="zh-CN" w:bidi="ar-SA"/>
        </w:rPr>
      </w:pPr>
    </w:p>
    <w:p>
      <w:pPr>
        <w:jc w:val="both"/>
        <w:rPr>
          <w:rFonts w:ascii="仿宋_GB2312" w:hAnsi="Times New Roman" w:eastAsia="仿宋_GB2312" w:cs="Times New Roman"/>
          <w:kern w:val="2"/>
          <w:sz w:val="10"/>
          <w:szCs w:val="10"/>
          <w:lang w:val="en-US" w:eastAsia="zh-CN" w:bidi="ar-SA"/>
        </w:rPr>
      </w:pPr>
    </w:p>
    <w:p>
      <w:pPr>
        <w:jc w:val="both"/>
        <w:rPr>
          <w:rFonts w:ascii="仿宋_GB2312" w:hAnsi="Times New Roman" w:eastAsia="仿宋_GB2312" w:cs="Times New Roman"/>
          <w:kern w:val="2"/>
          <w:sz w:val="10"/>
          <w:szCs w:val="10"/>
          <w:lang w:val="en-US" w:eastAsia="zh-CN" w:bidi="ar-SA"/>
        </w:rPr>
      </w:pPr>
    </w:p>
    <w:p>
      <w:pPr>
        <w:jc w:val="both"/>
        <w:rPr>
          <w:rFonts w:ascii="仿宋_GB2312" w:hAnsi="Times New Roman" w:eastAsia="仿宋_GB2312" w:cs="Times New Roman"/>
          <w:kern w:val="2"/>
          <w:sz w:val="10"/>
          <w:szCs w:val="10"/>
          <w:lang w:val="en-US" w:eastAsia="zh-CN" w:bidi="ar-SA"/>
        </w:rPr>
      </w:pPr>
    </w:p>
    <w:p>
      <w:pPr>
        <w:jc w:val="both"/>
        <w:rPr>
          <w:rFonts w:ascii="仿宋_GB2312" w:hAnsi="Times New Roman" w:eastAsia="仿宋_GB2312" w:cs="Times New Roman"/>
          <w:kern w:val="2"/>
          <w:sz w:val="10"/>
          <w:szCs w:val="10"/>
          <w:lang w:val="en-US" w:eastAsia="zh-CN" w:bidi="ar-SA"/>
        </w:rPr>
      </w:pPr>
    </w:p>
    <w:p>
      <w:pPr>
        <w:jc w:val="both"/>
        <w:rPr>
          <w:rFonts w:ascii="仿宋_GB2312" w:hAnsi="Times New Roman" w:eastAsia="仿宋_GB2312" w:cs="Times New Roman"/>
          <w:kern w:val="2"/>
          <w:sz w:val="10"/>
          <w:szCs w:val="10"/>
          <w:lang w:val="en-US" w:eastAsia="zh-CN" w:bidi="ar-SA"/>
        </w:rPr>
      </w:pPr>
    </w:p>
    <w:p>
      <w:pPr>
        <w:jc w:val="both"/>
        <w:rPr>
          <w:rFonts w:ascii="仿宋_GB2312" w:hAnsi="Times New Roman" w:eastAsia="仿宋_GB2312" w:cs="Times New Roman"/>
          <w:kern w:val="2"/>
          <w:sz w:val="10"/>
          <w:szCs w:val="10"/>
          <w:lang w:val="en-US" w:eastAsia="zh-CN" w:bidi="ar-SA"/>
        </w:rPr>
      </w:pPr>
    </w:p>
    <w:p>
      <w:pPr>
        <w:jc w:val="both"/>
        <w:rPr>
          <w:rFonts w:ascii="仿宋_GB2312" w:hAnsi="Times New Roman" w:eastAsia="仿宋_GB2312" w:cs="Times New Roman"/>
          <w:kern w:val="2"/>
          <w:sz w:val="10"/>
          <w:szCs w:val="10"/>
          <w:lang w:val="en-US" w:eastAsia="zh-CN" w:bidi="ar-SA"/>
        </w:rPr>
      </w:pPr>
    </w:p>
    <w:p>
      <w:pPr>
        <w:jc w:val="center"/>
        <w:rPr>
          <w:rFonts w:ascii="仿宋_GB2312" w:hAnsi="Times New Roman" w:eastAsia="仿宋_GB2312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hAnsi="仿宋_GB2312" w:cs="仿宋_GB2312"/>
          <w:color w:val="000000"/>
          <w:sz w:val="44"/>
          <w:szCs w:val="44"/>
          <w:lang w:val="en-US" w:eastAsia="zh-CN"/>
        </w:rPr>
        <w:t>“国际张”的答卷</w:t>
      </w: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701" w:right="1814" w:bottom="1418" w:left="1814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Theme="minorEastAsia" w:hAnsiTheme="minorEastAsia" w:eastAsiaTheme="minorEastAsia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- 9 -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1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WAAAAZHJzL1BLAQIUABQA&#10;AAAIAIdO4kDOqXm5zwAAAAUBAAAPAAAAAAAAAAEAIAAAADgAAABkcnMvZG93bnJldi54bWxQSwEC&#10;FAAUAAAACACHTuJAf8QnK64BAABMAwAADgAAAAAAAAABACAAAAA0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- 9 -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339069898"/>
                            <w:showingPlcHdr/>
                          </w:sdtPr>
                          <w:sdtEndPr>
                            <w:rPr>
                              <w:rFonts w:asciiTheme="minorEastAsia" w:hAnsiTheme="minorEastAsia" w:eastAsiaTheme="minorEastAsia"/>
                              <w:sz w:val="24"/>
                              <w:szCs w:val="24"/>
                            </w:rPr>
                          </w:sdtEndPr>
                          <w:sdtContent>
                            <w:p>
                              <w:pPr>
                                <w:pStyle w:val="5"/>
                                <w:jc w:val="right"/>
                                <w:rPr>
                                  <w:rFonts w:asciiTheme="minorEastAsia" w:hAnsiTheme="minorEastAsia" w:eastAsiaTheme="minorEastAsia"/>
                                  <w:sz w:val="24"/>
                                  <w:szCs w:val="24"/>
                                </w:rPr>
                              </w:pPr>
                            </w:p>
                          </w:sdtContent>
                        </w:sdt>
                        <w:p>
                          <w:pPr>
                            <w:rPr>
                              <w:rFonts w:asciiTheme="minorEastAsia" w:hAnsiTheme="minorEastAsia" w:eastAsiaTheme="minorEastAsia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9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FgAAAGRycy9QSwECFAAU&#10;AAAACACHTuJAzql5uc8AAAAFAQAADwAAAAAAAAABACAAAAA4AAAAZHJzL2Rvd25yZXYueG1sUEsB&#10;AhQAFAAAAAgAh07iQOXcyWCvAQAASwMAAA4AAAAAAAAAAQAgAAAANA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339069898"/>
                      <w:showingPlcHdr/>
                    </w:sdtPr>
                    <w:sdtEndPr>
                      <w:rPr>
                        <w:rFonts w:asciiTheme="minorEastAsia" w:hAnsiTheme="minorEastAsia" w:eastAsiaTheme="minorEastAsia"/>
                        <w:sz w:val="24"/>
                        <w:szCs w:val="24"/>
                      </w:rPr>
                    </w:sdtEndPr>
                    <w:sdtContent>
                      <w:p>
                        <w:pPr>
                          <w:pStyle w:val="5"/>
                          <w:jc w:val="right"/>
                          <w:rPr>
                            <w:rFonts w:asciiTheme="minorEastAsia" w:hAnsiTheme="minorEastAsia" w:eastAsiaTheme="minorEastAsia"/>
                            <w:sz w:val="24"/>
                            <w:szCs w:val="24"/>
                          </w:rPr>
                        </w:pPr>
                      </w:p>
                    </w:sdtContent>
                  </w:sdt>
                  <w:p>
                    <w:pPr>
                      <w:rPr>
                        <w:rFonts w:asciiTheme="minorEastAsia" w:hAnsiTheme="minorEastAsia" w:eastAsiaTheme="minor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- 10 -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2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FgAAAGRycy9QSwECFAAU&#10;AAAACACHTuJAzql5uc8AAAAFAQAADwAAAAAAAAABACAAAAA4AAAAZHJzL2Rvd25yZXYueG1sUEsB&#10;AhQAFAAAAAgAh07iQEnWNdSvAQAATAMAAA4AAAAAAAAAAQAgAAAANA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- 10 -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jc w:val="both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0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0MmM5NDE4NWJjODQwMWVkYzZkMTI3Mjg2ZDQ2NzYifQ=="/>
  </w:docVars>
  <w:rsids>
    <w:rsidRoot w:val="00525ED9"/>
    <w:rsid w:val="0001697D"/>
    <w:rsid w:val="000B4E17"/>
    <w:rsid w:val="000E4531"/>
    <w:rsid w:val="00114F37"/>
    <w:rsid w:val="00137CC0"/>
    <w:rsid w:val="00155799"/>
    <w:rsid w:val="001A32E3"/>
    <w:rsid w:val="001B4FB3"/>
    <w:rsid w:val="001D6929"/>
    <w:rsid w:val="001F15F0"/>
    <w:rsid w:val="002477D8"/>
    <w:rsid w:val="00250E00"/>
    <w:rsid w:val="002613A5"/>
    <w:rsid w:val="00267072"/>
    <w:rsid w:val="002D733F"/>
    <w:rsid w:val="002F6112"/>
    <w:rsid w:val="00314095"/>
    <w:rsid w:val="00360A86"/>
    <w:rsid w:val="0038447A"/>
    <w:rsid w:val="0038590F"/>
    <w:rsid w:val="00396DF3"/>
    <w:rsid w:val="003A3136"/>
    <w:rsid w:val="003A7EA1"/>
    <w:rsid w:val="003B32E9"/>
    <w:rsid w:val="003D3F90"/>
    <w:rsid w:val="00431AF4"/>
    <w:rsid w:val="00441FB5"/>
    <w:rsid w:val="004551AE"/>
    <w:rsid w:val="0045741F"/>
    <w:rsid w:val="00464611"/>
    <w:rsid w:val="004650F6"/>
    <w:rsid w:val="004E0B6A"/>
    <w:rsid w:val="004F48E0"/>
    <w:rsid w:val="00503290"/>
    <w:rsid w:val="00525ED9"/>
    <w:rsid w:val="00551B84"/>
    <w:rsid w:val="005875F9"/>
    <w:rsid w:val="00595EB8"/>
    <w:rsid w:val="005A7973"/>
    <w:rsid w:val="005B03BF"/>
    <w:rsid w:val="005F724C"/>
    <w:rsid w:val="0060453A"/>
    <w:rsid w:val="00636C0E"/>
    <w:rsid w:val="00696C77"/>
    <w:rsid w:val="006A646B"/>
    <w:rsid w:val="006B0B58"/>
    <w:rsid w:val="006E0959"/>
    <w:rsid w:val="006F22E7"/>
    <w:rsid w:val="00704937"/>
    <w:rsid w:val="00723634"/>
    <w:rsid w:val="00790A88"/>
    <w:rsid w:val="007A6FB8"/>
    <w:rsid w:val="007B45B1"/>
    <w:rsid w:val="007B6FD1"/>
    <w:rsid w:val="007E2ADC"/>
    <w:rsid w:val="00856307"/>
    <w:rsid w:val="008B143A"/>
    <w:rsid w:val="008C1604"/>
    <w:rsid w:val="00902FC2"/>
    <w:rsid w:val="00962CF7"/>
    <w:rsid w:val="009714B4"/>
    <w:rsid w:val="00976D49"/>
    <w:rsid w:val="0098021E"/>
    <w:rsid w:val="009839C4"/>
    <w:rsid w:val="009B66EB"/>
    <w:rsid w:val="009D0D7B"/>
    <w:rsid w:val="009D639A"/>
    <w:rsid w:val="009F1EC6"/>
    <w:rsid w:val="00A11441"/>
    <w:rsid w:val="00A16A97"/>
    <w:rsid w:val="00A16CE1"/>
    <w:rsid w:val="00A27308"/>
    <w:rsid w:val="00A603D4"/>
    <w:rsid w:val="00A73D1A"/>
    <w:rsid w:val="00B03833"/>
    <w:rsid w:val="00B058E1"/>
    <w:rsid w:val="00B46D42"/>
    <w:rsid w:val="00B651A4"/>
    <w:rsid w:val="00BA12A8"/>
    <w:rsid w:val="00BF0179"/>
    <w:rsid w:val="00BF18E0"/>
    <w:rsid w:val="00C01D15"/>
    <w:rsid w:val="00C06BBA"/>
    <w:rsid w:val="00C206BD"/>
    <w:rsid w:val="00C25C73"/>
    <w:rsid w:val="00C325A4"/>
    <w:rsid w:val="00C502A0"/>
    <w:rsid w:val="00C56B47"/>
    <w:rsid w:val="00C93D5D"/>
    <w:rsid w:val="00C94C79"/>
    <w:rsid w:val="00CA1E62"/>
    <w:rsid w:val="00D90088"/>
    <w:rsid w:val="00D95FB0"/>
    <w:rsid w:val="00DA7037"/>
    <w:rsid w:val="00DC251F"/>
    <w:rsid w:val="00E33D9D"/>
    <w:rsid w:val="00E4320E"/>
    <w:rsid w:val="00E5717A"/>
    <w:rsid w:val="00E801E9"/>
    <w:rsid w:val="00EC729E"/>
    <w:rsid w:val="00ED0D3D"/>
    <w:rsid w:val="00F04DCB"/>
    <w:rsid w:val="00F37A1E"/>
    <w:rsid w:val="00F44FBD"/>
    <w:rsid w:val="00F55E25"/>
    <w:rsid w:val="00FD3CF5"/>
    <w:rsid w:val="00FE7A55"/>
    <w:rsid w:val="01487F1A"/>
    <w:rsid w:val="018502B5"/>
    <w:rsid w:val="01DC65FE"/>
    <w:rsid w:val="01FA65AD"/>
    <w:rsid w:val="02EB05EB"/>
    <w:rsid w:val="035D4076"/>
    <w:rsid w:val="03C50E3C"/>
    <w:rsid w:val="040354C1"/>
    <w:rsid w:val="045E3E52"/>
    <w:rsid w:val="04BD6729"/>
    <w:rsid w:val="05870593"/>
    <w:rsid w:val="05C829BD"/>
    <w:rsid w:val="07542853"/>
    <w:rsid w:val="07A92CB5"/>
    <w:rsid w:val="080460C1"/>
    <w:rsid w:val="08220DD1"/>
    <w:rsid w:val="08512C9F"/>
    <w:rsid w:val="08ED13C8"/>
    <w:rsid w:val="093A1AC7"/>
    <w:rsid w:val="093E06F6"/>
    <w:rsid w:val="098F1CD1"/>
    <w:rsid w:val="09A60DC8"/>
    <w:rsid w:val="09EF5417"/>
    <w:rsid w:val="09FD5024"/>
    <w:rsid w:val="0A083831"/>
    <w:rsid w:val="0AB37C41"/>
    <w:rsid w:val="0BB023D2"/>
    <w:rsid w:val="0C264442"/>
    <w:rsid w:val="0C34090D"/>
    <w:rsid w:val="0C796C68"/>
    <w:rsid w:val="0CA078A8"/>
    <w:rsid w:val="0D195035"/>
    <w:rsid w:val="0D2E71C3"/>
    <w:rsid w:val="0D6C4970"/>
    <w:rsid w:val="0D9E2273"/>
    <w:rsid w:val="0DBC505E"/>
    <w:rsid w:val="0E0E518E"/>
    <w:rsid w:val="0E3E0A5F"/>
    <w:rsid w:val="0E663DB6"/>
    <w:rsid w:val="0F302661"/>
    <w:rsid w:val="0F607B6B"/>
    <w:rsid w:val="0FCB64BA"/>
    <w:rsid w:val="100A4794"/>
    <w:rsid w:val="10701B71"/>
    <w:rsid w:val="108300B5"/>
    <w:rsid w:val="111A7341"/>
    <w:rsid w:val="121F3E0E"/>
    <w:rsid w:val="12341D77"/>
    <w:rsid w:val="124A0DD3"/>
    <w:rsid w:val="128F4AEF"/>
    <w:rsid w:val="129C0FBA"/>
    <w:rsid w:val="13CE7899"/>
    <w:rsid w:val="13E76BAD"/>
    <w:rsid w:val="149C5734"/>
    <w:rsid w:val="14CD28D8"/>
    <w:rsid w:val="14CFB749"/>
    <w:rsid w:val="14DF46E5"/>
    <w:rsid w:val="15835C91"/>
    <w:rsid w:val="15CA5E3E"/>
    <w:rsid w:val="15FD051F"/>
    <w:rsid w:val="16CD3E38"/>
    <w:rsid w:val="16D90A2F"/>
    <w:rsid w:val="17F74891"/>
    <w:rsid w:val="18925339"/>
    <w:rsid w:val="189A735D"/>
    <w:rsid w:val="192E7EFC"/>
    <w:rsid w:val="1990114D"/>
    <w:rsid w:val="19AD1CFF"/>
    <w:rsid w:val="19BE59C7"/>
    <w:rsid w:val="1A40783E"/>
    <w:rsid w:val="1A9A08E4"/>
    <w:rsid w:val="1B36114B"/>
    <w:rsid w:val="1B4A31C3"/>
    <w:rsid w:val="1B8678BA"/>
    <w:rsid w:val="1C9913FB"/>
    <w:rsid w:val="1CFA43EB"/>
    <w:rsid w:val="1D381DFD"/>
    <w:rsid w:val="1D7F1C04"/>
    <w:rsid w:val="1DEF487F"/>
    <w:rsid w:val="1E1E4874"/>
    <w:rsid w:val="1E285D2C"/>
    <w:rsid w:val="1E45376A"/>
    <w:rsid w:val="1E660346"/>
    <w:rsid w:val="1ED579E5"/>
    <w:rsid w:val="1EFD27E9"/>
    <w:rsid w:val="1F1C595D"/>
    <w:rsid w:val="1F5F8D0B"/>
    <w:rsid w:val="1F8B2F26"/>
    <w:rsid w:val="1FB31C38"/>
    <w:rsid w:val="1FBC0FFD"/>
    <w:rsid w:val="1FF23C3E"/>
    <w:rsid w:val="1FF8227D"/>
    <w:rsid w:val="21BF4CC5"/>
    <w:rsid w:val="224330C0"/>
    <w:rsid w:val="2245341D"/>
    <w:rsid w:val="23294515"/>
    <w:rsid w:val="232C7F4F"/>
    <w:rsid w:val="235E6C18"/>
    <w:rsid w:val="23D83E1C"/>
    <w:rsid w:val="242F6132"/>
    <w:rsid w:val="24F96E9F"/>
    <w:rsid w:val="253152E6"/>
    <w:rsid w:val="25C837E5"/>
    <w:rsid w:val="26020331"/>
    <w:rsid w:val="260A1C7C"/>
    <w:rsid w:val="26BD0DE6"/>
    <w:rsid w:val="26EC571C"/>
    <w:rsid w:val="27046EC8"/>
    <w:rsid w:val="27210100"/>
    <w:rsid w:val="29642561"/>
    <w:rsid w:val="29776DD1"/>
    <w:rsid w:val="2A6F0AA8"/>
    <w:rsid w:val="2AB47391"/>
    <w:rsid w:val="2BB213EE"/>
    <w:rsid w:val="2C4C08C3"/>
    <w:rsid w:val="2C576226"/>
    <w:rsid w:val="2C90798A"/>
    <w:rsid w:val="2D414EA0"/>
    <w:rsid w:val="2EDB68A4"/>
    <w:rsid w:val="2F7964B4"/>
    <w:rsid w:val="2F81180C"/>
    <w:rsid w:val="2FA81156"/>
    <w:rsid w:val="2FAF45CB"/>
    <w:rsid w:val="30534069"/>
    <w:rsid w:val="305D1B42"/>
    <w:rsid w:val="306B6744"/>
    <w:rsid w:val="306C399F"/>
    <w:rsid w:val="30AA0091"/>
    <w:rsid w:val="31452F22"/>
    <w:rsid w:val="31B61C41"/>
    <w:rsid w:val="32404F7F"/>
    <w:rsid w:val="335078B5"/>
    <w:rsid w:val="339266A4"/>
    <w:rsid w:val="33D740F0"/>
    <w:rsid w:val="33D83E90"/>
    <w:rsid w:val="34247FB4"/>
    <w:rsid w:val="3427589B"/>
    <w:rsid w:val="342B35AE"/>
    <w:rsid w:val="347760EF"/>
    <w:rsid w:val="34BF520A"/>
    <w:rsid w:val="34CD495A"/>
    <w:rsid w:val="34DD74E5"/>
    <w:rsid w:val="35660394"/>
    <w:rsid w:val="359C2EFC"/>
    <w:rsid w:val="35F04FF6"/>
    <w:rsid w:val="36037E55"/>
    <w:rsid w:val="364A6072"/>
    <w:rsid w:val="36796F3F"/>
    <w:rsid w:val="36D37D9A"/>
    <w:rsid w:val="37164497"/>
    <w:rsid w:val="3725715F"/>
    <w:rsid w:val="374F2A99"/>
    <w:rsid w:val="37E736C4"/>
    <w:rsid w:val="38556526"/>
    <w:rsid w:val="38CC1783"/>
    <w:rsid w:val="38DB580F"/>
    <w:rsid w:val="38FB0EE2"/>
    <w:rsid w:val="39AE065F"/>
    <w:rsid w:val="39C1438B"/>
    <w:rsid w:val="39E90B36"/>
    <w:rsid w:val="39E9734F"/>
    <w:rsid w:val="3A2C2CB0"/>
    <w:rsid w:val="3AA21D55"/>
    <w:rsid w:val="3AB64A60"/>
    <w:rsid w:val="3B293484"/>
    <w:rsid w:val="3B5B2AEF"/>
    <w:rsid w:val="3B9D53EF"/>
    <w:rsid w:val="3C302CE5"/>
    <w:rsid w:val="3D021696"/>
    <w:rsid w:val="3D4E0F7F"/>
    <w:rsid w:val="3DDF59D5"/>
    <w:rsid w:val="3E030DB2"/>
    <w:rsid w:val="3E1D461D"/>
    <w:rsid w:val="3E412892"/>
    <w:rsid w:val="3E4E4300"/>
    <w:rsid w:val="3FA3A3A8"/>
    <w:rsid w:val="3FA75717"/>
    <w:rsid w:val="3FAE03FB"/>
    <w:rsid w:val="3FC75019"/>
    <w:rsid w:val="40746AED"/>
    <w:rsid w:val="40922E9A"/>
    <w:rsid w:val="40DC1454"/>
    <w:rsid w:val="41F10FE6"/>
    <w:rsid w:val="42411F5E"/>
    <w:rsid w:val="424663A9"/>
    <w:rsid w:val="424E575C"/>
    <w:rsid w:val="42935169"/>
    <w:rsid w:val="42E27550"/>
    <w:rsid w:val="44022AC4"/>
    <w:rsid w:val="44735770"/>
    <w:rsid w:val="45186B72"/>
    <w:rsid w:val="452C346B"/>
    <w:rsid w:val="453F38A4"/>
    <w:rsid w:val="459E3CDE"/>
    <w:rsid w:val="45B130FF"/>
    <w:rsid w:val="469B3DDE"/>
    <w:rsid w:val="46E97639"/>
    <w:rsid w:val="472F1E22"/>
    <w:rsid w:val="47476354"/>
    <w:rsid w:val="47664E5A"/>
    <w:rsid w:val="47DC5987"/>
    <w:rsid w:val="4884400B"/>
    <w:rsid w:val="48B832A1"/>
    <w:rsid w:val="4931645A"/>
    <w:rsid w:val="49995E2C"/>
    <w:rsid w:val="4A7F11E5"/>
    <w:rsid w:val="4AB51578"/>
    <w:rsid w:val="4AEE02D2"/>
    <w:rsid w:val="4AFB201B"/>
    <w:rsid w:val="4B3C0B57"/>
    <w:rsid w:val="4B960C43"/>
    <w:rsid w:val="4BA66100"/>
    <w:rsid w:val="4C680575"/>
    <w:rsid w:val="4C7B3413"/>
    <w:rsid w:val="4D38013A"/>
    <w:rsid w:val="4DC67E79"/>
    <w:rsid w:val="4E1458CD"/>
    <w:rsid w:val="4E453CD9"/>
    <w:rsid w:val="4E945447"/>
    <w:rsid w:val="4E9E7CED"/>
    <w:rsid w:val="4EB84B73"/>
    <w:rsid w:val="4F204746"/>
    <w:rsid w:val="4F2F26AE"/>
    <w:rsid w:val="4FFC3C6D"/>
    <w:rsid w:val="50217E7C"/>
    <w:rsid w:val="50261F6E"/>
    <w:rsid w:val="50A33261"/>
    <w:rsid w:val="52527226"/>
    <w:rsid w:val="52A75231"/>
    <w:rsid w:val="52FD764C"/>
    <w:rsid w:val="536C1D08"/>
    <w:rsid w:val="53781719"/>
    <w:rsid w:val="53D3424C"/>
    <w:rsid w:val="542C167B"/>
    <w:rsid w:val="543D1162"/>
    <w:rsid w:val="54484523"/>
    <w:rsid w:val="544D237D"/>
    <w:rsid w:val="545E6980"/>
    <w:rsid w:val="54E952BF"/>
    <w:rsid w:val="558622F2"/>
    <w:rsid w:val="5593725C"/>
    <w:rsid w:val="55BB24ED"/>
    <w:rsid w:val="55C4167A"/>
    <w:rsid w:val="55F71D73"/>
    <w:rsid w:val="563A77E5"/>
    <w:rsid w:val="569071B7"/>
    <w:rsid w:val="56C14920"/>
    <w:rsid w:val="56F049FE"/>
    <w:rsid w:val="56F7145C"/>
    <w:rsid w:val="56FD5A28"/>
    <w:rsid w:val="5742515A"/>
    <w:rsid w:val="574735EC"/>
    <w:rsid w:val="575E22AF"/>
    <w:rsid w:val="57811773"/>
    <w:rsid w:val="57AF6093"/>
    <w:rsid w:val="57F9198D"/>
    <w:rsid w:val="580A4521"/>
    <w:rsid w:val="58EC60CF"/>
    <w:rsid w:val="59684D1F"/>
    <w:rsid w:val="5A113609"/>
    <w:rsid w:val="5A3C41EF"/>
    <w:rsid w:val="5A7349A7"/>
    <w:rsid w:val="5A83129B"/>
    <w:rsid w:val="5AFB59F3"/>
    <w:rsid w:val="5AFD593B"/>
    <w:rsid w:val="5B2C01D0"/>
    <w:rsid w:val="5B4F6AF5"/>
    <w:rsid w:val="5B7420A1"/>
    <w:rsid w:val="5B9B5C24"/>
    <w:rsid w:val="5BC76675"/>
    <w:rsid w:val="5CC03BDF"/>
    <w:rsid w:val="5D8B0215"/>
    <w:rsid w:val="5DEF5132"/>
    <w:rsid w:val="5E3D2C1E"/>
    <w:rsid w:val="5E9F5687"/>
    <w:rsid w:val="5EC61C02"/>
    <w:rsid w:val="5EF157B7"/>
    <w:rsid w:val="5EF24ECA"/>
    <w:rsid w:val="5EFEFA56"/>
    <w:rsid w:val="5F2711D9"/>
    <w:rsid w:val="5F5D1771"/>
    <w:rsid w:val="5F645C03"/>
    <w:rsid w:val="5FB74FF4"/>
    <w:rsid w:val="5FF37501"/>
    <w:rsid w:val="5FFD7E11"/>
    <w:rsid w:val="5FFE15FE"/>
    <w:rsid w:val="60B44CEE"/>
    <w:rsid w:val="614222FA"/>
    <w:rsid w:val="61735374"/>
    <w:rsid w:val="62606EDB"/>
    <w:rsid w:val="62944D08"/>
    <w:rsid w:val="62C00812"/>
    <w:rsid w:val="62C03E1E"/>
    <w:rsid w:val="630F0A22"/>
    <w:rsid w:val="634A45AF"/>
    <w:rsid w:val="63AB77C4"/>
    <w:rsid w:val="63EA1F35"/>
    <w:rsid w:val="64460353"/>
    <w:rsid w:val="64776E98"/>
    <w:rsid w:val="64F14158"/>
    <w:rsid w:val="65415039"/>
    <w:rsid w:val="654D7BCB"/>
    <w:rsid w:val="659C04AC"/>
    <w:rsid w:val="67683120"/>
    <w:rsid w:val="67AD7687"/>
    <w:rsid w:val="67C11D3B"/>
    <w:rsid w:val="681E7B10"/>
    <w:rsid w:val="684A4049"/>
    <w:rsid w:val="68500C26"/>
    <w:rsid w:val="68B3488C"/>
    <w:rsid w:val="68BE2BAE"/>
    <w:rsid w:val="68D47D3C"/>
    <w:rsid w:val="69054FFE"/>
    <w:rsid w:val="696F0805"/>
    <w:rsid w:val="6A0D5C85"/>
    <w:rsid w:val="6A1E12D2"/>
    <w:rsid w:val="6A476592"/>
    <w:rsid w:val="6A9753D7"/>
    <w:rsid w:val="6A9E2C97"/>
    <w:rsid w:val="6BBD714D"/>
    <w:rsid w:val="6C8F4DD5"/>
    <w:rsid w:val="6D345881"/>
    <w:rsid w:val="6DFBFD4C"/>
    <w:rsid w:val="6E0162B1"/>
    <w:rsid w:val="6E363824"/>
    <w:rsid w:val="6F125A01"/>
    <w:rsid w:val="6F216331"/>
    <w:rsid w:val="6F2474E3"/>
    <w:rsid w:val="6F451933"/>
    <w:rsid w:val="70384FF4"/>
    <w:rsid w:val="70667240"/>
    <w:rsid w:val="70A26911"/>
    <w:rsid w:val="71535E5D"/>
    <w:rsid w:val="71771B4C"/>
    <w:rsid w:val="719569C7"/>
    <w:rsid w:val="72061D09"/>
    <w:rsid w:val="72525EE8"/>
    <w:rsid w:val="726D4021"/>
    <w:rsid w:val="734FDDBC"/>
    <w:rsid w:val="73DB0915"/>
    <w:rsid w:val="74244C04"/>
    <w:rsid w:val="746F7452"/>
    <w:rsid w:val="7471702B"/>
    <w:rsid w:val="749D3FBF"/>
    <w:rsid w:val="760F4A49"/>
    <w:rsid w:val="769515F9"/>
    <w:rsid w:val="76EE56F7"/>
    <w:rsid w:val="770E179B"/>
    <w:rsid w:val="77B771E8"/>
    <w:rsid w:val="77FD1F27"/>
    <w:rsid w:val="78025361"/>
    <w:rsid w:val="78282487"/>
    <w:rsid w:val="7877452E"/>
    <w:rsid w:val="787A6483"/>
    <w:rsid w:val="789F0FAD"/>
    <w:rsid w:val="78E35A9E"/>
    <w:rsid w:val="7A0128FA"/>
    <w:rsid w:val="7A861051"/>
    <w:rsid w:val="7AAF0985"/>
    <w:rsid w:val="7AB9548E"/>
    <w:rsid w:val="7ADB9BE3"/>
    <w:rsid w:val="7B396477"/>
    <w:rsid w:val="7BA27BB7"/>
    <w:rsid w:val="7BB74EC2"/>
    <w:rsid w:val="7BC66560"/>
    <w:rsid w:val="7BC77B74"/>
    <w:rsid w:val="7BE36E28"/>
    <w:rsid w:val="7BE71AF9"/>
    <w:rsid w:val="7BF13036"/>
    <w:rsid w:val="7C374C84"/>
    <w:rsid w:val="7C773348"/>
    <w:rsid w:val="7CB43F7A"/>
    <w:rsid w:val="7CCE4769"/>
    <w:rsid w:val="7CE11825"/>
    <w:rsid w:val="7CE443B9"/>
    <w:rsid w:val="7D221505"/>
    <w:rsid w:val="7D2BEDDF"/>
    <w:rsid w:val="7D6C7864"/>
    <w:rsid w:val="7D6F6458"/>
    <w:rsid w:val="7D724989"/>
    <w:rsid w:val="7DA045AF"/>
    <w:rsid w:val="7E076E97"/>
    <w:rsid w:val="7E310F98"/>
    <w:rsid w:val="7EE24644"/>
    <w:rsid w:val="7F2A46A1"/>
    <w:rsid w:val="7F93AC3C"/>
    <w:rsid w:val="9EFD9A38"/>
    <w:rsid w:val="AFB7F402"/>
    <w:rsid w:val="B77B3E8D"/>
    <w:rsid w:val="BBF76E8D"/>
    <w:rsid w:val="BF3E7E1F"/>
    <w:rsid w:val="BFF5A8BD"/>
    <w:rsid w:val="D7FDDCA0"/>
    <w:rsid w:val="D8FE32EF"/>
    <w:rsid w:val="DB7C62D8"/>
    <w:rsid w:val="DB7CF54D"/>
    <w:rsid w:val="DBCFB412"/>
    <w:rsid w:val="DC3D4F54"/>
    <w:rsid w:val="E3AE257F"/>
    <w:rsid w:val="E7CAB480"/>
    <w:rsid w:val="EE7CE131"/>
    <w:rsid w:val="F3806552"/>
    <w:rsid w:val="F4BD8BB0"/>
    <w:rsid w:val="F77F473F"/>
    <w:rsid w:val="F7E91C2F"/>
    <w:rsid w:val="F7FE6721"/>
    <w:rsid w:val="F7FF455C"/>
    <w:rsid w:val="F7FF8EE4"/>
    <w:rsid w:val="F83D4E93"/>
    <w:rsid w:val="F8EEDA07"/>
    <w:rsid w:val="F937D46D"/>
    <w:rsid w:val="F9FBE9B7"/>
    <w:rsid w:val="FB2FCAD8"/>
    <w:rsid w:val="FEE85BD9"/>
    <w:rsid w:val="FFEB7F75"/>
    <w:rsid w:val="FFEBF873"/>
    <w:rsid w:val="FFEED491"/>
    <w:rsid w:val="FFFFD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eastAsia="宋体"/>
      <w:sz w:val="18"/>
      <w:szCs w:val="18"/>
    </w:rPr>
  </w:style>
  <w:style w:type="paragraph" w:styleId="6">
    <w:name w:val="header"/>
    <w:basedOn w:val="1"/>
    <w:link w:val="1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7">
    <w:name w:val="toc 1"/>
    <w:basedOn w:val="1"/>
    <w:next w:val="1"/>
    <w:qFormat/>
    <w:uiPriority w:val="39"/>
    <w:rPr>
      <w:rFonts w:ascii="Times New Roman" w:hAnsi="Times New Roman" w:eastAsia="宋体" w:cs="Times New Roman"/>
    </w:rPr>
  </w:style>
  <w:style w:type="paragraph" w:styleId="8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5">
    <w:name w:val="Hyperlink"/>
    <w:basedOn w:val="12"/>
    <w:qFormat/>
    <w:uiPriority w:val="0"/>
    <w:rPr>
      <w:color w:val="0000FF"/>
      <w:u w:val="single"/>
    </w:rPr>
  </w:style>
  <w:style w:type="character" w:customStyle="1" w:styleId="16">
    <w:name w:val="日期 Char"/>
    <w:basedOn w:val="12"/>
    <w:link w:val="3"/>
    <w:semiHidden/>
    <w:qFormat/>
    <w:uiPriority w:val="99"/>
  </w:style>
  <w:style w:type="character" w:customStyle="1" w:styleId="17">
    <w:name w:val="公文正文 仿宋_GB2312 三号"/>
    <w:basedOn w:val="12"/>
    <w:qFormat/>
    <w:uiPriority w:val="0"/>
    <w:rPr>
      <w:rFonts w:ascii="仿宋_GB2312" w:hAnsi="仿宋_GB2312" w:eastAsia="仿宋_GB2312"/>
      <w:sz w:val="32"/>
    </w:rPr>
  </w:style>
  <w:style w:type="character" w:customStyle="1" w:styleId="18">
    <w:name w:val="页脚 Char"/>
    <w:basedOn w:val="12"/>
    <w:link w:val="5"/>
    <w:qFormat/>
    <w:uiPriority w:val="99"/>
    <w:rPr>
      <w:rFonts w:ascii="Times New Roman" w:eastAsia="宋体"/>
      <w:sz w:val="18"/>
      <w:szCs w:val="18"/>
    </w:rPr>
  </w:style>
  <w:style w:type="character" w:customStyle="1" w:styleId="19">
    <w:name w:val="页眉 Char"/>
    <w:basedOn w:val="12"/>
    <w:link w:val="6"/>
    <w:semiHidden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Char"/>
    <w:basedOn w:val="12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704</Words>
  <Characters>783</Characters>
  <Lines>67</Lines>
  <Paragraphs>19</Paragraphs>
  <TotalTime>4</TotalTime>
  <ScaleCrop>false</ScaleCrop>
  <LinksUpToDate>false</LinksUpToDate>
  <CharactersWithSpaces>897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2022-01-10T15:54:00Z</dcterms:created>
  <dc:creator>Administrator</dc:creator>
  <cp:lastModifiedBy>greatwall</cp:lastModifiedBy>
  <cp:lastPrinted>2025-02-26T23:57:00Z</cp:lastPrinted>
  <dcterms:modified xsi:type="dcterms:W3CDTF">2025-03-05T08:38:53Z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  <property fmtid="{D5CDD505-2E9C-101B-9397-08002B2CF9AE}" pid="3" name="ICV">
    <vt:lpwstr>71C03E95062E4FF4B23AAD761A9DC4FC</vt:lpwstr>
  </property>
  <property fmtid="{D5CDD505-2E9C-101B-9397-08002B2CF9AE}" pid="4" name="KSOTemplateDocerSaveRecord">
    <vt:lpwstr>eyJoZGlkIjoiNGY0MmM5NDE4NWJjODQwMWVkYzZkMTI3Mjg2ZDQ2NzYifQ==</vt:lpwstr>
  </property>
</Properties>
</file>